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90457" w14:textId="09AE1A92" w:rsidR="002E4B2B" w:rsidRDefault="002E4B2B" w:rsidP="002E4B2B">
      <w:pPr>
        <w:pStyle w:val="CaseCaption"/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</w:t>
      </w:r>
      <w:bookmarkEnd w:id="0"/>
      <w:bookmarkEnd w:id="1"/>
      <w:r>
        <w:t>5</w:t>
      </w:r>
      <w:r w:rsidR="006D0D15">
        <w:t>6</w:t>
      </w:r>
      <w:r w:rsidR="00CE3ED8">
        <w:t>457</w:t>
      </w:r>
    </w:p>
    <w:p w14:paraId="52185A24" w14:textId="77777777" w:rsidR="002E4B2B" w:rsidRPr="00564268" w:rsidRDefault="002E4B2B" w:rsidP="002E4B2B">
      <w:pPr>
        <w:pStyle w:val="CaseCaption"/>
        <w:rPr>
          <w:bCs/>
          <w:color w:val="000000" w:themeColor="text1"/>
        </w:rPr>
      </w:pP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2E4B2B" w:rsidRPr="008647EB" w14:paraId="05A2E98B" w14:textId="77777777" w:rsidTr="002777F1">
        <w:trPr>
          <w:trHeight w:val="1251"/>
        </w:trPr>
        <w:tc>
          <w:tcPr>
            <w:tcW w:w="4590" w:type="dxa"/>
          </w:tcPr>
          <w:p w14:paraId="0B46FD6F" w14:textId="127D1917" w:rsidR="002E4B2B" w:rsidRPr="0069075D" w:rsidRDefault="00CE3ED8" w:rsidP="002777F1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PETITION OF DENTON OLIVER CREEK, LP TO AMEND AQUA TEXAS, INC.’S CERTIFICATE OF CONVENIENCE AND NECESSITY IN DENTON COUNTY BY STREAMLINE</w:t>
            </w:r>
            <w:r w:rsidR="00B53A72">
              <w:rPr>
                <w:b/>
                <w:bCs/>
              </w:rPr>
              <w:t>D</w:t>
            </w:r>
            <w:r>
              <w:rPr>
                <w:b/>
                <w:bCs/>
              </w:rPr>
              <w:t xml:space="preserve"> EXPEDITED RELEASE</w:t>
            </w:r>
          </w:p>
        </w:tc>
        <w:tc>
          <w:tcPr>
            <w:tcW w:w="572" w:type="dxa"/>
            <w:noWrap/>
          </w:tcPr>
          <w:p w14:paraId="3D754372" w14:textId="77777777" w:rsidR="002E4B2B" w:rsidRDefault="002E4B2B" w:rsidP="002777F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6A94820" w14:textId="77777777" w:rsidR="002E4B2B" w:rsidRDefault="002E4B2B" w:rsidP="002777F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86C2457" w14:textId="77777777" w:rsidR="002E4B2B" w:rsidRDefault="002E4B2B" w:rsidP="002777F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35BCF99" w14:textId="77777777" w:rsidR="00CE3ED8" w:rsidRDefault="00CE3ED8" w:rsidP="002777F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4A2576A" w14:textId="77777777" w:rsidR="00CE3ED8" w:rsidRDefault="00CE3ED8" w:rsidP="002777F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C3B7874" w14:textId="13006284" w:rsidR="00CE3ED8" w:rsidRPr="008647EB" w:rsidRDefault="00CE3ED8" w:rsidP="002777F1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198" w:type="dxa"/>
          </w:tcPr>
          <w:p w14:paraId="1088E2D2" w14:textId="77777777" w:rsidR="002E4B2B" w:rsidRPr="008647EB" w:rsidRDefault="002E4B2B" w:rsidP="002777F1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8647EB">
              <w:rPr>
                <w:b/>
                <w:bCs/>
                <w:caps/>
              </w:rPr>
              <w:t>PUBLIC UTILITY COMMISSION</w:t>
            </w:r>
          </w:p>
          <w:p w14:paraId="6E723C52" w14:textId="77777777" w:rsidR="002E4B2B" w:rsidRPr="008647EB" w:rsidRDefault="002E4B2B" w:rsidP="002777F1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2F81122C" w14:textId="77777777" w:rsidR="002E4B2B" w:rsidRPr="008647EB" w:rsidRDefault="002E4B2B" w:rsidP="002777F1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8647EB">
              <w:rPr>
                <w:b/>
                <w:bCs/>
                <w:caps/>
              </w:rPr>
              <w:t>OF TEXAS</w:t>
            </w:r>
          </w:p>
        </w:tc>
      </w:tr>
    </w:tbl>
    <w:p w14:paraId="6DA4C09D" w14:textId="77777777" w:rsidR="00CE3ED8" w:rsidRDefault="00CE3ED8" w:rsidP="00E66D2D">
      <w:pPr>
        <w:pStyle w:val="Documentheading"/>
        <w:rPr>
          <w:bCs/>
          <w:sz w:val="24"/>
          <w:szCs w:val="24"/>
        </w:rPr>
      </w:pPr>
    </w:p>
    <w:p w14:paraId="690173C1" w14:textId="0141849C" w:rsidR="0037356F" w:rsidRPr="00A653BB" w:rsidRDefault="002A6B75" w:rsidP="00E66D2D">
      <w:pPr>
        <w:pStyle w:val="Documentheading"/>
        <w:rPr>
          <w:sz w:val="24"/>
          <w:szCs w:val="24"/>
        </w:rPr>
      </w:pPr>
      <w:r w:rsidRPr="00A653BB">
        <w:rPr>
          <w:bCs/>
          <w:sz w:val="24"/>
          <w:szCs w:val="24"/>
        </w:rPr>
        <w:t>commission STAFF’S</w:t>
      </w:r>
      <w:r w:rsidR="00D63D44" w:rsidRPr="00A653BB">
        <w:rPr>
          <w:bCs/>
          <w:sz w:val="24"/>
          <w:szCs w:val="24"/>
        </w:rPr>
        <w:t xml:space="preserve"> </w:t>
      </w:r>
      <w:r w:rsidR="0037356F" w:rsidRPr="00A653BB">
        <w:rPr>
          <w:sz w:val="24"/>
          <w:szCs w:val="24"/>
        </w:rPr>
        <w:t>Correction</w:t>
      </w:r>
      <w:r w:rsidR="00B53A72">
        <w:rPr>
          <w:sz w:val="24"/>
          <w:szCs w:val="24"/>
        </w:rPr>
        <w:t xml:space="preserve"> </w:t>
      </w:r>
      <w:r w:rsidR="0037356F" w:rsidRPr="00A653BB">
        <w:rPr>
          <w:sz w:val="24"/>
          <w:szCs w:val="24"/>
        </w:rPr>
        <w:t>to the</w:t>
      </w:r>
      <w:r w:rsidR="002E4B2B">
        <w:rPr>
          <w:sz w:val="24"/>
          <w:szCs w:val="24"/>
        </w:rPr>
        <w:t xml:space="preserve"> </w:t>
      </w:r>
      <w:r w:rsidR="0037356F" w:rsidRPr="00A653BB">
        <w:rPr>
          <w:sz w:val="24"/>
          <w:szCs w:val="24"/>
        </w:rPr>
        <w:t>Proposed Order</w:t>
      </w:r>
    </w:p>
    <w:p w14:paraId="5F75F9F3" w14:textId="77C2A573" w:rsidR="00097A21" w:rsidRDefault="00097A21" w:rsidP="0037356F">
      <w:pPr>
        <w:jc w:val="center"/>
      </w:pPr>
    </w:p>
    <w:p w14:paraId="00BDB759" w14:textId="39ACBC6E" w:rsidR="002E4B2B" w:rsidRDefault="00CE3ED8" w:rsidP="0037356F">
      <w:pPr>
        <w:autoSpaceDE w:val="0"/>
        <w:autoSpaceDN w:val="0"/>
        <w:adjustRightInd w:val="0"/>
        <w:spacing w:line="360" w:lineRule="auto"/>
        <w:ind w:firstLine="720"/>
      </w:pPr>
      <w:r>
        <w:t xml:space="preserve">On April 5, 2024, Denton Oliver Creek, LP (Denton Oliver Creek) filed a petition for streamlined expedited release from Aqua Texas, Inc.’s (Aqua Texas) water certificate of convenience and necessity (CCN) number 13201 in Denton County under Texas Water Code (TWC) § 13.2541(b) and 16 Texas Administrative Code (TAC) § 24.245(h). Denton Oliver Creek asserts that the land is at least 25 contiguous acres, is not receiving water service, and </w:t>
      </w:r>
      <w:proofErr w:type="gramStart"/>
      <w:r>
        <w:t>is located in</w:t>
      </w:r>
      <w:proofErr w:type="gramEnd"/>
      <w:r>
        <w:t xml:space="preserve"> Denton County, which is a qualifying county.</w:t>
      </w:r>
    </w:p>
    <w:p w14:paraId="7440CC35" w14:textId="5AE33F4B" w:rsidR="0037356F" w:rsidRPr="0037356F" w:rsidRDefault="002E4B2B" w:rsidP="0037356F">
      <w:pPr>
        <w:autoSpaceDE w:val="0"/>
        <w:autoSpaceDN w:val="0"/>
        <w:adjustRightInd w:val="0"/>
        <w:spacing w:line="360" w:lineRule="auto"/>
        <w:ind w:firstLine="720"/>
        <w:rPr>
          <w:color w:val="000000"/>
          <w:szCs w:val="24"/>
        </w:rPr>
      </w:pPr>
      <w:r>
        <w:t xml:space="preserve">On </w:t>
      </w:r>
      <w:r w:rsidR="00CE3ED8">
        <w:t>November 6</w:t>
      </w:r>
      <w:r>
        <w:t>, 2024, the Office of Policy and Docket Management filed a</w:t>
      </w:r>
      <w:r w:rsidR="006D0D15">
        <w:t xml:space="preserve"> </w:t>
      </w:r>
      <w:r>
        <w:t xml:space="preserve">Proposed Order (PO), directing the parties to file </w:t>
      </w:r>
      <w:r w:rsidR="006D0D15">
        <w:t xml:space="preserve">corrections or </w:t>
      </w:r>
      <w:r>
        <w:t xml:space="preserve">exceptions to the PO by </w:t>
      </w:r>
      <w:r w:rsidR="00CE3ED8">
        <w:t>November 20</w:t>
      </w:r>
      <w:r>
        <w:t>, 2024. Therefore, this pleading is timely filed</w:t>
      </w:r>
      <w:r w:rsidR="0037356F" w:rsidRPr="0037356F">
        <w:rPr>
          <w:color w:val="000000"/>
          <w:szCs w:val="24"/>
        </w:rPr>
        <w:t>.</w:t>
      </w:r>
    </w:p>
    <w:p w14:paraId="5E46FB52" w14:textId="498911D0" w:rsidR="0037356F" w:rsidRPr="0037356F" w:rsidRDefault="003F24A9" w:rsidP="00405C27">
      <w:pPr>
        <w:numPr>
          <w:ilvl w:val="0"/>
          <w:numId w:val="27"/>
        </w:numPr>
        <w:spacing w:before="120" w:after="120" w:line="360" w:lineRule="auto"/>
        <w:ind w:left="0" w:firstLine="0"/>
        <w:jc w:val="center"/>
        <w:rPr>
          <w:b/>
        </w:rPr>
      </w:pPr>
      <w:r>
        <w:rPr>
          <w:b/>
        </w:rPr>
        <w:t xml:space="preserve">PROPOSED </w:t>
      </w:r>
      <w:r w:rsidR="0037356F" w:rsidRPr="0037356F">
        <w:rPr>
          <w:b/>
        </w:rPr>
        <w:t>CORRECTION</w:t>
      </w:r>
      <w:r w:rsidR="00B53A72">
        <w:rPr>
          <w:b/>
        </w:rPr>
        <w:t xml:space="preserve"> </w:t>
      </w:r>
    </w:p>
    <w:p w14:paraId="1F73C6E2" w14:textId="03FFEE2D" w:rsidR="0018459E" w:rsidRDefault="003F24A9" w:rsidP="0018459E">
      <w:pPr>
        <w:spacing w:line="360" w:lineRule="auto"/>
        <w:ind w:firstLine="720"/>
        <w:contextualSpacing/>
      </w:pPr>
      <w:r>
        <w:t xml:space="preserve">The </w:t>
      </w:r>
      <w:r w:rsidR="0018459E">
        <w:t xml:space="preserve">Staff (Staff) of the Public Utility Commission of Texas (Commission) has reviewed the PO and respectfully proposes the following </w:t>
      </w:r>
      <w:r>
        <w:t>correction</w:t>
      </w:r>
      <w:r w:rsidR="0018459E">
        <w:t xml:space="preserve"> </w:t>
      </w:r>
      <w:r>
        <w:t>to proposed Finding of Fact No. 12 for the reason discussed below.</w:t>
      </w:r>
    </w:p>
    <w:p w14:paraId="12D416CB" w14:textId="486CD46F" w:rsidR="006D0D15" w:rsidRPr="003F24A9" w:rsidRDefault="003F24A9" w:rsidP="006D0D15">
      <w:pPr>
        <w:spacing w:line="360" w:lineRule="auto"/>
        <w:ind w:firstLine="720"/>
        <w:contextualSpacing/>
        <w:rPr>
          <w:b/>
          <w:bCs/>
          <w:i/>
          <w:iCs/>
          <w:u w:val="single"/>
        </w:rPr>
      </w:pPr>
      <w:r w:rsidRPr="003F24A9">
        <w:rPr>
          <w:b/>
          <w:bCs/>
          <w:i/>
          <w:iCs/>
          <w:u w:val="single"/>
        </w:rPr>
        <w:t>Finding of Fact No. 12</w:t>
      </w:r>
    </w:p>
    <w:p w14:paraId="6D8FA327" w14:textId="100DED3A" w:rsidR="000E4EF5" w:rsidRDefault="003F24A9" w:rsidP="0018459E">
      <w:pPr>
        <w:spacing w:line="360" w:lineRule="auto"/>
        <w:ind w:firstLine="720"/>
        <w:contextualSpacing/>
        <w:rPr>
          <w:bCs/>
        </w:rPr>
      </w:pPr>
      <w:r>
        <w:rPr>
          <w:bCs/>
        </w:rPr>
        <w:t>Staff propose</w:t>
      </w:r>
      <w:r w:rsidR="008639D3">
        <w:rPr>
          <w:bCs/>
        </w:rPr>
        <w:t>s</w:t>
      </w:r>
      <w:r>
        <w:rPr>
          <w:bCs/>
        </w:rPr>
        <w:t xml:space="preserve"> that th</w:t>
      </w:r>
      <w:r w:rsidR="008639D3">
        <w:rPr>
          <w:bCs/>
        </w:rPr>
        <w:t>e order number and the date that the order was filed be corrected as follows:</w:t>
      </w:r>
    </w:p>
    <w:p w14:paraId="1200EFD3" w14:textId="71E91E97" w:rsidR="008639D3" w:rsidRDefault="008639D3" w:rsidP="0018459E">
      <w:pPr>
        <w:spacing w:line="360" w:lineRule="auto"/>
        <w:ind w:firstLine="720"/>
        <w:contextualSpacing/>
        <w:rPr>
          <w:bCs/>
        </w:rPr>
      </w:pPr>
      <w:r>
        <w:rPr>
          <w:bCs/>
        </w:rPr>
        <w:t xml:space="preserve">12.     In Order No. 5 filed on September 20, 2024, the ALJ found notice sufficient. </w:t>
      </w:r>
    </w:p>
    <w:p w14:paraId="1013FE6F" w14:textId="065928CA" w:rsidR="008639D3" w:rsidRDefault="008639D3" w:rsidP="0018459E">
      <w:pPr>
        <w:spacing w:line="360" w:lineRule="auto"/>
        <w:ind w:firstLine="720"/>
        <w:contextualSpacing/>
        <w:rPr>
          <w:bCs/>
        </w:rPr>
      </w:pPr>
      <w:r>
        <w:rPr>
          <w:bCs/>
        </w:rPr>
        <w:t>Staff proposes this revision to reflect the correct order number and date in which the ALJ found the notice to be sufficient in the docket.</w:t>
      </w:r>
    </w:p>
    <w:p w14:paraId="761C7D2E" w14:textId="47D1CDDB" w:rsidR="00E66D2D" w:rsidRPr="0018459E" w:rsidRDefault="0018459E" w:rsidP="0018459E">
      <w:pPr>
        <w:spacing w:before="120" w:after="120" w:line="360" w:lineRule="auto"/>
        <w:jc w:val="center"/>
        <w:rPr>
          <w:b/>
        </w:rPr>
      </w:pPr>
      <w:r w:rsidRPr="0018459E">
        <w:rPr>
          <w:b/>
        </w:rPr>
        <w:t>II.</w:t>
      </w:r>
      <w:r w:rsidRPr="0018459E">
        <w:rPr>
          <w:b/>
        </w:rPr>
        <w:tab/>
        <w:t>CONCLUSION</w:t>
      </w:r>
    </w:p>
    <w:p w14:paraId="7D7E6AD8" w14:textId="77FE5B88" w:rsidR="0018459E" w:rsidRDefault="0018459E" w:rsidP="0018459E">
      <w:pPr>
        <w:spacing w:line="360" w:lineRule="auto"/>
        <w:ind w:firstLine="720"/>
        <w:jc w:val="left"/>
      </w:pPr>
      <w:r>
        <w:t>Staff respectfully r</w:t>
      </w:r>
      <w:r w:rsidR="00F27833">
        <w:t xml:space="preserve">equests that the Commission modify the PO as indicated above. </w:t>
      </w:r>
    </w:p>
    <w:p w14:paraId="6D675610" w14:textId="56D326A5" w:rsidR="00A273AA" w:rsidRDefault="00A273AA">
      <w:pPr>
        <w:jc w:val="left"/>
      </w:pPr>
      <w:r>
        <w:br w:type="page"/>
      </w:r>
    </w:p>
    <w:p w14:paraId="49133229" w14:textId="57DCD1EC" w:rsidR="00114902" w:rsidRDefault="00114902" w:rsidP="00114902">
      <w:pPr>
        <w:spacing w:line="360" w:lineRule="auto"/>
        <w:rPr>
          <w:szCs w:val="24"/>
        </w:rPr>
      </w:pPr>
      <w:r w:rsidRPr="000B2F7F">
        <w:lastRenderedPageBreak/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C43ADD">
        <w:rPr>
          <w:noProof/>
          <w:szCs w:val="24"/>
        </w:rPr>
        <w:t>November 19, 2024</w:t>
      </w:r>
      <w:r w:rsidR="000B2F7F" w:rsidRPr="000B2F7F">
        <w:rPr>
          <w:szCs w:val="24"/>
        </w:rPr>
        <w:fldChar w:fldCharType="end"/>
      </w:r>
    </w:p>
    <w:p w14:paraId="38A50366" w14:textId="77777777" w:rsidR="00A273AA" w:rsidRDefault="00A273AA" w:rsidP="00114902">
      <w:pPr>
        <w:spacing w:line="360" w:lineRule="auto"/>
        <w:rPr>
          <w:szCs w:val="24"/>
        </w:rPr>
      </w:pPr>
    </w:p>
    <w:p w14:paraId="1C9467E9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046320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9D43FBB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E9DD1CD" w14:textId="77777777" w:rsidR="00C2123A" w:rsidRPr="003F3549" w:rsidRDefault="00C2123A" w:rsidP="00C2123A"/>
    <w:p w14:paraId="3806F8D2" w14:textId="77777777" w:rsidR="00405C27" w:rsidRPr="00BF12B1" w:rsidRDefault="00405C27" w:rsidP="00405C27">
      <w:pPr>
        <w:keepNext/>
        <w:ind w:left="4320"/>
      </w:pPr>
      <w:r>
        <w:t>Marisa Lopez Wagley</w:t>
      </w:r>
    </w:p>
    <w:p w14:paraId="7E8473DE" w14:textId="719E38B7" w:rsidR="00405C27" w:rsidRPr="00BF12B1" w:rsidRDefault="00405C27" w:rsidP="00405C27">
      <w:pPr>
        <w:keepNext/>
        <w:ind w:left="4320"/>
      </w:pPr>
      <w:r>
        <w:t>Division Director</w:t>
      </w:r>
    </w:p>
    <w:p w14:paraId="3A5DF4D9" w14:textId="77777777" w:rsidR="00405C27" w:rsidRPr="00BF12B1" w:rsidRDefault="00405C27" w:rsidP="00405C27">
      <w:pPr>
        <w:keepNext/>
        <w:ind w:left="4320"/>
      </w:pPr>
    </w:p>
    <w:p w14:paraId="0F0EAEEF" w14:textId="77777777" w:rsidR="006D0D15" w:rsidRPr="00143789" w:rsidRDefault="006D0D15" w:rsidP="006D0D15">
      <w:pPr>
        <w:overflowPunct w:val="0"/>
        <w:autoSpaceDE w:val="0"/>
        <w:autoSpaceDN w:val="0"/>
        <w:adjustRightInd w:val="0"/>
        <w:ind w:left="4320"/>
        <w:textAlignment w:val="baseline"/>
      </w:pPr>
      <w:r w:rsidRPr="00143789">
        <w:t xml:space="preserve">Andy Aus </w:t>
      </w:r>
    </w:p>
    <w:p w14:paraId="4159C5C4" w14:textId="77777777" w:rsidR="006D0D15" w:rsidRPr="00143789" w:rsidRDefault="006D0D15" w:rsidP="006D0D15">
      <w:pPr>
        <w:overflowPunct w:val="0"/>
        <w:autoSpaceDE w:val="0"/>
        <w:autoSpaceDN w:val="0"/>
        <w:adjustRightInd w:val="0"/>
        <w:ind w:left="4320"/>
        <w:textAlignment w:val="baseline"/>
      </w:pPr>
      <w:r w:rsidRPr="00143789">
        <w:t>Managing Attorney</w:t>
      </w:r>
    </w:p>
    <w:p w14:paraId="2C04B9DC" w14:textId="77777777" w:rsidR="006D0D15" w:rsidRPr="00AC5F53" w:rsidRDefault="006D0D15" w:rsidP="006D0D15">
      <w:pPr>
        <w:ind w:left="4320"/>
      </w:pPr>
    </w:p>
    <w:p w14:paraId="4C5AF59A" w14:textId="77777777" w:rsidR="006D0D15" w:rsidRPr="00AC5F53" w:rsidRDefault="006D0D15" w:rsidP="006D0D15">
      <w:pPr>
        <w:ind w:left="4320"/>
        <w:rPr>
          <w:u w:val="single"/>
        </w:rPr>
      </w:pPr>
      <w:bookmarkStart w:id="2" w:name="OLE_LINK1"/>
      <w:r w:rsidRPr="00AC5F53">
        <w:rPr>
          <w:u w:val="single"/>
        </w:rPr>
        <w:t>/s/ Arnett D. Caviel</w:t>
      </w:r>
      <w:r w:rsidRPr="00AC5F53">
        <w:rPr>
          <w:u w:val="single"/>
        </w:rPr>
        <w:tab/>
      </w:r>
      <w:r w:rsidRPr="00AC5F53">
        <w:rPr>
          <w:u w:val="single"/>
        </w:rPr>
        <w:tab/>
      </w:r>
    </w:p>
    <w:p w14:paraId="588CF620" w14:textId="77777777" w:rsidR="006D0D15" w:rsidRPr="00AC5F53" w:rsidRDefault="006D0D15" w:rsidP="006D0D15">
      <w:pPr>
        <w:ind w:left="4320"/>
      </w:pPr>
      <w:r w:rsidRPr="00AC5F53">
        <w:t>Arnett D. Caviel</w:t>
      </w:r>
    </w:p>
    <w:bookmarkEnd w:id="2"/>
    <w:p w14:paraId="32CB1A05" w14:textId="77777777" w:rsidR="006D0D15" w:rsidRPr="00AC5F53" w:rsidRDefault="006D0D15" w:rsidP="006D0D15">
      <w:pPr>
        <w:ind w:left="4320"/>
      </w:pPr>
      <w:r w:rsidRPr="00AC5F53">
        <w:t>State Bar No. 24121533</w:t>
      </w:r>
    </w:p>
    <w:p w14:paraId="34B1F6FA" w14:textId="77777777" w:rsidR="006D0D15" w:rsidRPr="00AC5F53" w:rsidRDefault="006D0D15" w:rsidP="006D0D15">
      <w:pPr>
        <w:ind w:left="4320"/>
      </w:pPr>
      <w:r w:rsidRPr="00AC5F53">
        <w:t>1701 N. Congress Avenue</w:t>
      </w:r>
    </w:p>
    <w:p w14:paraId="2A5CA166" w14:textId="77777777" w:rsidR="006D0D15" w:rsidRPr="00AC5F53" w:rsidRDefault="006D0D15" w:rsidP="006D0D15">
      <w:pPr>
        <w:ind w:left="4320"/>
      </w:pPr>
      <w:r w:rsidRPr="00AC5F53">
        <w:t>P.O. Box 13326</w:t>
      </w:r>
    </w:p>
    <w:p w14:paraId="3EA891F5" w14:textId="77777777" w:rsidR="006D0D15" w:rsidRPr="00AC5F53" w:rsidRDefault="006D0D15" w:rsidP="006D0D15">
      <w:pPr>
        <w:ind w:left="4320"/>
      </w:pPr>
      <w:r w:rsidRPr="00AC5F53">
        <w:t>Austin, Texas 78711-3326</w:t>
      </w:r>
    </w:p>
    <w:p w14:paraId="63F43DEA" w14:textId="77777777" w:rsidR="006D0D15" w:rsidRPr="00AC5F53" w:rsidRDefault="006D0D15" w:rsidP="006D0D15">
      <w:pPr>
        <w:ind w:left="4320"/>
      </w:pPr>
      <w:r w:rsidRPr="00AC5F53">
        <w:t>(512) 936-7245</w:t>
      </w:r>
    </w:p>
    <w:p w14:paraId="2BF83903" w14:textId="77777777" w:rsidR="006D0D15" w:rsidRPr="00AC5F53" w:rsidRDefault="006D0D15" w:rsidP="006D0D15">
      <w:pPr>
        <w:ind w:left="4320"/>
      </w:pPr>
      <w:r w:rsidRPr="00AC5F53">
        <w:t>(512) 936-7268 (facsimile)</w:t>
      </w:r>
    </w:p>
    <w:p w14:paraId="6CAFFD5B" w14:textId="77777777" w:rsidR="006D0D15" w:rsidRPr="00AC5F53" w:rsidRDefault="006D0D15" w:rsidP="006D0D15">
      <w:pPr>
        <w:ind w:left="4320"/>
      </w:pPr>
      <w:r w:rsidRPr="00AC5F53">
        <w:t>Arnett.Caviel@puc.texas.gov</w:t>
      </w:r>
    </w:p>
    <w:p w14:paraId="1198DDB3" w14:textId="77777777" w:rsidR="00405C27" w:rsidRDefault="00405C27" w:rsidP="006E6C61">
      <w:pPr>
        <w:jc w:val="center"/>
        <w:rPr>
          <w:b/>
          <w:caps/>
          <w:szCs w:val="24"/>
        </w:rPr>
      </w:pPr>
    </w:p>
    <w:p w14:paraId="310F134E" w14:textId="4FE18EB2" w:rsidR="000E4EF5" w:rsidRPr="007204E7" w:rsidRDefault="006E6C61" w:rsidP="000E4EF5">
      <w:pPr>
        <w:jc w:val="center"/>
        <w:rPr>
          <w:b/>
          <w:caps/>
          <w:szCs w:val="24"/>
        </w:rPr>
      </w:pPr>
      <w:r w:rsidRPr="009A49E7">
        <w:rPr>
          <w:b/>
          <w:caps/>
          <w:szCs w:val="24"/>
        </w:rPr>
        <w:t xml:space="preserve">DOCKET NO. </w:t>
      </w:r>
      <w:r w:rsidR="000E4EF5">
        <w:rPr>
          <w:b/>
          <w:caps/>
          <w:szCs w:val="24"/>
        </w:rPr>
        <w:t>5</w:t>
      </w:r>
      <w:r w:rsidR="006D0D15">
        <w:rPr>
          <w:b/>
          <w:caps/>
          <w:szCs w:val="24"/>
        </w:rPr>
        <w:t>6</w:t>
      </w:r>
      <w:r w:rsidR="00CE3ED8">
        <w:rPr>
          <w:b/>
          <w:caps/>
          <w:szCs w:val="24"/>
        </w:rPr>
        <w:t>457</w:t>
      </w:r>
    </w:p>
    <w:p w14:paraId="71F3F2A2" w14:textId="77777777" w:rsidR="002B5FC0" w:rsidRDefault="002B5FC0" w:rsidP="002220B7">
      <w:pPr>
        <w:pStyle w:val="Normaldouble"/>
        <w:spacing w:line="240" w:lineRule="auto"/>
        <w:jc w:val="center"/>
        <w:rPr>
          <w:b/>
          <w:szCs w:val="24"/>
        </w:rPr>
      </w:pPr>
    </w:p>
    <w:p w14:paraId="36B02A50" w14:textId="3DDDDB80" w:rsidR="002B5FC0" w:rsidRDefault="002B5FC0" w:rsidP="00C325FE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C325FE">
      <w:pPr>
        <w:keepNext/>
        <w:jc w:val="center"/>
        <w:rPr>
          <w:b/>
          <w:szCs w:val="24"/>
        </w:rPr>
      </w:pPr>
    </w:p>
    <w:p w14:paraId="22DC7500" w14:textId="192D5BC4" w:rsidR="0018219C" w:rsidRDefault="0018219C" w:rsidP="0018219C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</w:t>
      </w:r>
      <w:r w:rsidR="00405C27">
        <w:rPr>
          <w:szCs w:val="24"/>
        </w:rPr>
        <w:t>will be</w:t>
      </w:r>
      <w:r w:rsidRPr="00CC4FB8">
        <w:rPr>
          <w:szCs w:val="24"/>
        </w:rPr>
        <w:t xml:space="preserve">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C43ADD">
        <w:rPr>
          <w:noProof/>
          <w:szCs w:val="24"/>
        </w:rPr>
        <w:t>November 19, 2024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 xml:space="preserve">in accordance with the </w:t>
      </w:r>
      <w:r w:rsidR="00405C27">
        <w:rPr>
          <w:szCs w:val="24"/>
        </w:rPr>
        <w:t xml:space="preserve">Second </w:t>
      </w:r>
      <w:r w:rsidRPr="00CC4FB8">
        <w:rPr>
          <w:szCs w:val="24"/>
        </w:rPr>
        <w:t>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13170728" w14:textId="77777777" w:rsidR="006D0D15" w:rsidRPr="00AC5F53" w:rsidRDefault="006D0D15" w:rsidP="006D0D15">
      <w:pPr>
        <w:ind w:left="4320"/>
        <w:rPr>
          <w:u w:val="single"/>
        </w:rPr>
      </w:pPr>
      <w:r w:rsidRPr="00AC5F53">
        <w:rPr>
          <w:u w:val="single"/>
        </w:rPr>
        <w:t>/s/ Arnett D. Caviel</w:t>
      </w:r>
      <w:r w:rsidRPr="00AC5F53">
        <w:rPr>
          <w:u w:val="single"/>
        </w:rPr>
        <w:tab/>
      </w:r>
      <w:r w:rsidRPr="00AC5F53">
        <w:rPr>
          <w:u w:val="single"/>
        </w:rPr>
        <w:tab/>
      </w:r>
    </w:p>
    <w:p w14:paraId="505E3093" w14:textId="18F90E02" w:rsidR="002E4B2B" w:rsidRPr="002E4B2B" w:rsidRDefault="006D0D15" w:rsidP="006D0D15">
      <w:pPr>
        <w:ind w:left="4320"/>
      </w:pPr>
      <w:r w:rsidRPr="00AC5F53">
        <w:t>Arnett D. Cavie</w:t>
      </w:r>
      <w:r>
        <w:t>l</w:t>
      </w:r>
    </w:p>
    <w:sectPr w:rsidR="002E4B2B" w:rsidRPr="002E4B2B" w:rsidSect="003A72E4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1739D" w14:textId="77777777" w:rsidR="00084C0B" w:rsidRDefault="00084C0B" w:rsidP="00114902">
      <w:r>
        <w:separator/>
      </w:r>
    </w:p>
  </w:endnote>
  <w:endnote w:type="continuationSeparator" w:id="0">
    <w:p w14:paraId="5019BFA7" w14:textId="77777777" w:rsidR="00084C0B" w:rsidRDefault="00084C0B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E370F" w14:textId="77777777" w:rsidR="00084C0B" w:rsidRDefault="00084C0B" w:rsidP="00114902">
      <w:r>
        <w:separator/>
      </w:r>
    </w:p>
  </w:footnote>
  <w:footnote w:type="continuationSeparator" w:id="0">
    <w:p w14:paraId="3686437D" w14:textId="77777777" w:rsidR="00084C0B" w:rsidRDefault="00084C0B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D4DB" w14:textId="77777777" w:rsidR="003A72E4" w:rsidRPr="008F436A" w:rsidRDefault="003A72E4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3A72E4" w:rsidRDefault="003A7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0C513A6B"/>
    <w:multiLevelType w:val="hybridMultilevel"/>
    <w:tmpl w:val="BC44199A"/>
    <w:lvl w:ilvl="0" w:tplc="3508BEBE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9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7004150F"/>
    <w:multiLevelType w:val="hybridMultilevel"/>
    <w:tmpl w:val="0A1882D6"/>
    <w:lvl w:ilvl="0" w:tplc="3D88E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8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673006">
    <w:abstractNumId w:val="11"/>
  </w:num>
  <w:num w:numId="2" w16cid:durableId="858468326">
    <w:abstractNumId w:val="4"/>
  </w:num>
  <w:num w:numId="3" w16cid:durableId="782379500">
    <w:abstractNumId w:val="18"/>
  </w:num>
  <w:num w:numId="4" w16cid:durableId="1956446462">
    <w:abstractNumId w:val="16"/>
  </w:num>
  <w:num w:numId="5" w16cid:durableId="2003002352">
    <w:abstractNumId w:val="27"/>
  </w:num>
  <w:num w:numId="6" w16cid:durableId="1900094679">
    <w:abstractNumId w:val="19"/>
  </w:num>
  <w:num w:numId="7" w16cid:durableId="61149073">
    <w:abstractNumId w:val="12"/>
  </w:num>
  <w:num w:numId="8" w16cid:durableId="665479210">
    <w:abstractNumId w:val="22"/>
  </w:num>
  <w:num w:numId="9" w16cid:durableId="573707078">
    <w:abstractNumId w:val="17"/>
  </w:num>
  <w:num w:numId="10" w16cid:durableId="1952856187">
    <w:abstractNumId w:val="14"/>
  </w:num>
  <w:num w:numId="11" w16cid:durableId="658927075">
    <w:abstractNumId w:val="26"/>
  </w:num>
  <w:num w:numId="12" w16cid:durableId="1886332466">
    <w:abstractNumId w:val="1"/>
  </w:num>
  <w:num w:numId="13" w16cid:durableId="139418752">
    <w:abstractNumId w:val="28"/>
  </w:num>
  <w:num w:numId="14" w16cid:durableId="271325728">
    <w:abstractNumId w:val="7"/>
  </w:num>
  <w:num w:numId="15" w16cid:durableId="578170728">
    <w:abstractNumId w:val="5"/>
  </w:num>
  <w:num w:numId="16" w16cid:durableId="239874461">
    <w:abstractNumId w:val="23"/>
  </w:num>
  <w:num w:numId="17" w16cid:durableId="185214960">
    <w:abstractNumId w:val="9"/>
  </w:num>
  <w:num w:numId="18" w16cid:durableId="995649808">
    <w:abstractNumId w:val="15"/>
  </w:num>
  <w:num w:numId="19" w16cid:durableId="3097752">
    <w:abstractNumId w:val="25"/>
  </w:num>
  <w:num w:numId="20" w16cid:durableId="706875497">
    <w:abstractNumId w:val="2"/>
  </w:num>
  <w:num w:numId="21" w16cid:durableId="1395589642">
    <w:abstractNumId w:val="3"/>
  </w:num>
  <w:num w:numId="22" w16cid:durableId="540827747">
    <w:abstractNumId w:val="0"/>
  </w:num>
  <w:num w:numId="23" w16cid:durableId="400836808">
    <w:abstractNumId w:val="13"/>
  </w:num>
  <w:num w:numId="24" w16cid:durableId="1527669551">
    <w:abstractNumId w:val="10"/>
  </w:num>
  <w:num w:numId="25" w16cid:durableId="1938950564">
    <w:abstractNumId w:val="20"/>
  </w:num>
  <w:num w:numId="26" w16cid:durableId="1649163863">
    <w:abstractNumId w:val="21"/>
  </w:num>
  <w:num w:numId="27" w16cid:durableId="1905022016">
    <w:abstractNumId w:val="8"/>
  </w:num>
  <w:num w:numId="28" w16cid:durableId="1377851542">
    <w:abstractNumId w:val="24"/>
  </w:num>
  <w:num w:numId="29" w16cid:durableId="9360128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1B80"/>
    <w:rsid w:val="00003F95"/>
    <w:rsid w:val="00005F4A"/>
    <w:rsid w:val="000178EF"/>
    <w:rsid w:val="000240B6"/>
    <w:rsid w:val="00024F37"/>
    <w:rsid w:val="0004204F"/>
    <w:rsid w:val="00042F5D"/>
    <w:rsid w:val="000542A7"/>
    <w:rsid w:val="000643CE"/>
    <w:rsid w:val="00066BC9"/>
    <w:rsid w:val="00073097"/>
    <w:rsid w:val="00081D51"/>
    <w:rsid w:val="00084954"/>
    <w:rsid w:val="00084C0B"/>
    <w:rsid w:val="00085B29"/>
    <w:rsid w:val="0008768A"/>
    <w:rsid w:val="00097A21"/>
    <w:rsid w:val="000B2F7F"/>
    <w:rsid w:val="000B3BA0"/>
    <w:rsid w:val="000B4451"/>
    <w:rsid w:val="000B693B"/>
    <w:rsid w:val="000B7474"/>
    <w:rsid w:val="000C52FF"/>
    <w:rsid w:val="000D377A"/>
    <w:rsid w:val="000D3F7E"/>
    <w:rsid w:val="000E4EF5"/>
    <w:rsid w:val="000F7236"/>
    <w:rsid w:val="00107CA8"/>
    <w:rsid w:val="00114902"/>
    <w:rsid w:val="00115F46"/>
    <w:rsid w:val="00125181"/>
    <w:rsid w:val="001404B9"/>
    <w:rsid w:val="00143CAF"/>
    <w:rsid w:val="001454DC"/>
    <w:rsid w:val="00147B9B"/>
    <w:rsid w:val="0015166A"/>
    <w:rsid w:val="001540F6"/>
    <w:rsid w:val="0015751E"/>
    <w:rsid w:val="00161281"/>
    <w:rsid w:val="00161F0B"/>
    <w:rsid w:val="00176570"/>
    <w:rsid w:val="0018219C"/>
    <w:rsid w:val="0018459E"/>
    <w:rsid w:val="00186554"/>
    <w:rsid w:val="001911B2"/>
    <w:rsid w:val="00191336"/>
    <w:rsid w:val="00194845"/>
    <w:rsid w:val="001A05E8"/>
    <w:rsid w:val="001A773E"/>
    <w:rsid w:val="001A793D"/>
    <w:rsid w:val="001C2F78"/>
    <w:rsid w:val="001C308C"/>
    <w:rsid w:val="001D3A8E"/>
    <w:rsid w:val="001D3CEF"/>
    <w:rsid w:val="001E6AEE"/>
    <w:rsid w:val="001F199F"/>
    <w:rsid w:val="001F2DA9"/>
    <w:rsid w:val="002220B7"/>
    <w:rsid w:val="00224FF5"/>
    <w:rsid w:val="002410DD"/>
    <w:rsid w:val="00244B22"/>
    <w:rsid w:val="00251B14"/>
    <w:rsid w:val="002533E7"/>
    <w:rsid w:val="0025677E"/>
    <w:rsid w:val="00263FEF"/>
    <w:rsid w:val="00271057"/>
    <w:rsid w:val="002722ED"/>
    <w:rsid w:val="00281562"/>
    <w:rsid w:val="00292436"/>
    <w:rsid w:val="002A6B75"/>
    <w:rsid w:val="002B2DB7"/>
    <w:rsid w:val="002B5F0C"/>
    <w:rsid w:val="002B5FC0"/>
    <w:rsid w:val="002C04F9"/>
    <w:rsid w:val="002D0436"/>
    <w:rsid w:val="002D3E8D"/>
    <w:rsid w:val="002E4B2B"/>
    <w:rsid w:val="002F70E5"/>
    <w:rsid w:val="00301B7B"/>
    <w:rsid w:val="00302C02"/>
    <w:rsid w:val="0030320C"/>
    <w:rsid w:val="00305F2D"/>
    <w:rsid w:val="003148DC"/>
    <w:rsid w:val="00320534"/>
    <w:rsid w:val="003250D7"/>
    <w:rsid w:val="00326C7D"/>
    <w:rsid w:val="0033030E"/>
    <w:rsid w:val="003310B2"/>
    <w:rsid w:val="00346093"/>
    <w:rsid w:val="00350258"/>
    <w:rsid w:val="0035123D"/>
    <w:rsid w:val="00351719"/>
    <w:rsid w:val="00357906"/>
    <w:rsid w:val="00360ACA"/>
    <w:rsid w:val="00360DEF"/>
    <w:rsid w:val="003663A3"/>
    <w:rsid w:val="0037356F"/>
    <w:rsid w:val="003743A8"/>
    <w:rsid w:val="00377A73"/>
    <w:rsid w:val="00382094"/>
    <w:rsid w:val="00392C1D"/>
    <w:rsid w:val="003A04E0"/>
    <w:rsid w:val="003A1620"/>
    <w:rsid w:val="003A5AF1"/>
    <w:rsid w:val="003A72E4"/>
    <w:rsid w:val="003A7AF1"/>
    <w:rsid w:val="003B7CE4"/>
    <w:rsid w:val="003D28D0"/>
    <w:rsid w:val="003D4BAE"/>
    <w:rsid w:val="003E5280"/>
    <w:rsid w:val="003E6D59"/>
    <w:rsid w:val="003F24A9"/>
    <w:rsid w:val="003F43DF"/>
    <w:rsid w:val="003F523B"/>
    <w:rsid w:val="003F74A4"/>
    <w:rsid w:val="00405C27"/>
    <w:rsid w:val="004076BF"/>
    <w:rsid w:val="004101C3"/>
    <w:rsid w:val="00414C27"/>
    <w:rsid w:val="004319F2"/>
    <w:rsid w:val="004345F5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0426"/>
    <w:rsid w:val="004D0AFA"/>
    <w:rsid w:val="004D3BAC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679E7"/>
    <w:rsid w:val="00576239"/>
    <w:rsid w:val="00591D14"/>
    <w:rsid w:val="00591F6C"/>
    <w:rsid w:val="005A3AA5"/>
    <w:rsid w:val="005A7821"/>
    <w:rsid w:val="005B03E8"/>
    <w:rsid w:val="005B2903"/>
    <w:rsid w:val="005B3C83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16F11"/>
    <w:rsid w:val="0063587C"/>
    <w:rsid w:val="0064531B"/>
    <w:rsid w:val="00647582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C5D83"/>
    <w:rsid w:val="006D0D15"/>
    <w:rsid w:val="006E6C61"/>
    <w:rsid w:val="006F03C1"/>
    <w:rsid w:val="006F6166"/>
    <w:rsid w:val="00704049"/>
    <w:rsid w:val="007049EC"/>
    <w:rsid w:val="0070744F"/>
    <w:rsid w:val="00713D29"/>
    <w:rsid w:val="00714C2A"/>
    <w:rsid w:val="00721AE6"/>
    <w:rsid w:val="00724F30"/>
    <w:rsid w:val="00737342"/>
    <w:rsid w:val="00750E51"/>
    <w:rsid w:val="007743C6"/>
    <w:rsid w:val="00784BE6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357D0"/>
    <w:rsid w:val="00836343"/>
    <w:rsid w:val="008438F9"/>
    <w:rsid w:val="00843B04"/>
    <w:rsid w:val="00843E75"/>
    <w:rsid w:val="00846BF6"/>
    <w:rsid w:val="00852E93"/>
    <w:rsid w:val="008639D3"/>
    <w:rsid w:val="0087313B"/>
    <w:rsid w:val="008764DC"/>
    <w:rsid w:val="008826F9"/>
    <w:rsid w:val="00882F9B"/>
    <w:rsid w:val="00891540"/>
    <w:rsid w:val="00896A10"/>
    <w:rsid w:val="008A0A34"/>
    <w:rsid w:val="008B2EAB"/>
    <w:rsid w:val="008C1FB3"/>
    <w:rsid w:val="008C2DBD"/>
    <w:rsid w:val="008D42B5"/>
    <w:rsid w:val="008E1170"/>
    <w:rsid w:val="008E1FB7"/>
    <w:rsid w:val="008F4CD5"/>
    <w:rsid w:val="008F7E7A"/>
    <w:rsid w:val="00904765"/>
    <w:rsid w:val="00911282"/>
    <w:rsid w:val="00923CF8"/>
    <w:rsid w:val="00924418"/>
    <w:rsid w:val="00927209"/>
    <w:rsid w:val="009523DD"/>
    <w:rsid w:val="009670AB"/>
    <w:rsid w:val="009842D4"/>
    <w:rsid w:val="00985386"/>
    <w:rsid w:val="0098623B"/>
    <w:rsid w:val="00990F95"/>
    <w:rsid w:val="00993AB2"/>
    <w:rsid w:val="009B2EF5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214E9"/>
    <w:rsid w:val="00A273AA"/>
    <w:rsid w:val="00A40DD7"/>
    <w:rsid w:val="00A41688"/>
    <w:rsid w:val="00A42174"/>
    <w:rsid w:val="00A529DF"/>
    <w:rsid w:val="00A533CE"/>
    <w:rsid w:val="00A57AFA"/>
    <w:rsid w:val="00A62D56"/>
    <w:rsid w:val="00A653BB"/>
    <w:rsid w:val="00A664A6"/>
    <w:rsid w:val="00A70635"/>
    <w:rsid w:val="00A73001"/>
    <w:rsid w:val="00A8234D"/>
    <w:rsid w:val="00A86BBB"/>
    <w:rsid w:val="00AA21EA"/>
    <w:rsid w:val="00AB0DF6"/>
    <w:rsid w:val="00AB5656"/>
    <w:rsid w:val="00AC4698"/>
    <w:rsid w:val="00AD03C6"/>
    <w:rsid w:val="00AE2A9D"/>
    <w:rsid w:val="00AE37B3"/>
    <w:rsid w:val="00AF0EE7"/>
    <w:rsid w:val="00AF5C4B"/>
    <w:rsid w:val="00B02469"/>
    <w:rsid w:val="00B10D30"/>
    <w:rsid w:val="00B12810"/>
    <w:rsid w:val="00B16FB4"/>
    <w:rsid w:val="00B21D8A"/>
    <w:rsid w:val="00B33C7D"/>
    <w:rsid w:val="00B42B5C"/>
    <w:rsid w:val="00B45C87"/>
    <w:rsid w:val="00B53A72"/>
    <w:rsid w:val="00B6268C"/>
    <w:rsid w:val="00B63CE6"/>
    <w:rsid w:val="00B647D0"/>
    <w:rsid w:val="00B657F8"/>
    <w:rsid w:val="00B67C81"/>
    <w:rsid w:val="00B91125"/>
    <w:rsid w:val="00B950FB"/>
    <w:rsid w:val="00BA379F"/>
    <w:rsid w:val="00BA5A90"/>
    <w:rsid w:val="00BB42C2"/>
    <w:rsid w:val="00BC1933"/>
    <w:rsid w:val="00BC5A0F"/>
    <w:rsid w:val="00BD05AA"/>
    <w:rsid w:val="00BE3AA0"/>
    <w:rsid w:val="00BE7912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376C2"/>
    <w:rsid w:val="00C41654"/>
    <w:rsid w:val="00C43ADD"/>
    <w:rsid w:val="00C51E2B"/>
    <w:rsid w:val="00C76EBD"/>
    <w:rsid w:val="00C81A97"/>
    <w:rsid w:val="00C82464"/>
    <w:rsid w:val="00C8770B"/>
    <w:rsid w:val="00C9009F"/>
    <w:rsid w:val="00C91298"/>
    <w:rsid w:val="00C9710E"/>
    <w:rsid w:val="00CA01C7"/>
    <w:rsid w:val="00CA5B92"/>
    <w:rsid w:val="00CB5679"/>
    <w:rsid w:val="00CC6ECE"/>
    <w:rsid w:val="00CD2EC2"/>
    <w:rsid w:val="00CE3ED8"/>
    <w:rsid w:val="00CF72D2"/>
    <w:rsid w:val="00D036DE"/>
    <w:rsid w:val="00D21043"/>
    <w:rsid w:val="00D306A1"/>
    <w:rsid w:val="00D31525"/>
    <w:rsid w:val="00D34376"/>
    <w:rsid w:val="00D40EB7"/>
    <w:rsid w:val="00D456FC"/>
    <w:rsid w:val="00D63D44"/>
    <w:rsid w:val="00D66CFB"/>
    <w:rsid w:val="00D729E0"/>
    <w:rsid w:val="00D74B76"/>
    <w:rsid w:val="00D75D0E"/>
    <w:rsid w:val="00D8180F"/>
    <w:rsid w:val="00D84975"/>
    <w:rsid w:val="00D84DFA"/>
    <w:rsid w:val="00D85B8B"/>
    <w:rsid w:val="00D90078"/>
    <w:rsid w:val="00D925A3"/>
    <w:rsid w:val="00DA1E50"/>
    <w:rsid w:val="00DA35B7"/>
    <w:rsid w:val="00DA3B7A"/>
    <w:rsid w:val="00DA5354"/>
    <w:rsid w:val="00DB0C30"/>
    <w:rsid w:val="00DB1D11"/>
    <w:rsid w:val="00DB4A50"/>
    <w:rsid w:val="00DB568A"/>
    <w:rsid w:val="00DC73AA"/>
    <w:rsid w:val="00DD1EB7"/>
    <w:rsid w:val="00DD31E0"/>
    <w:rsid w:val="00DD32BF"/>
    <w:rsid w:val="00DD6705"/>
    <w:rsid w:val="00DE2DA1"/>
    <w:rsid w:val="00E12F92"/>
    <w:rsid w:val="00E15689"/>
    <w:rsid w:val="00E32630"/>
    <w:rsid w:val="00E36D1F"/>
    <w:rsid w:val="00E41801"/>
    <w:rsid w:val="00E43B76"/>
    <w:rsid w:val="00E452E8"/>
    <w:rsid w:val="00E5320A"/>
    <w:rsid w:val="00E53467"/>
    <w:rsid w:val="00E66D2D"/>
    <w:rsid w:val="00E75DEE"/>
    <w:rsid w:val="00E86215"/>
    <w:rsid w:val="00E95781"/>
    <w:rsid w:val="00E96A78"/>
    <w:rsid w:val="00EA174F"/>
    <w:rsid w:val="00EA1C93"/>
    <w:rsid w:val="00EA2926"/>
    <w:rsid w:val="00EA6DB0"/>
    <w:rsid w:val="00EB42F4"/>
    <w:rsid w:val="00EC0E35"/>
    <w:rsid w:val="00ED1D90"/>
    <w:rsid w:val="00EF6AD5"/>
    <w:rsid w:val="00F12072"/>
    <w:rsid w:val="00F14031"/>
    <w:rsid w:val="00F2070F"/>
    <w:rsid w:val="00F224B6"/>
    <w:rsid w:val="00F27833"/>
    <w:rsid w:val="00F42267"/>
    <w:rsid w:val="00F5280C"/>
    <w:rsid w:val="00F5704C"/>
    <w:rsid w:val="00F63358"/>
    <w:rsid w:val="00F854E5"/>
    <w:rsid w:val="00F865B2"/>
    <w:rsid w:val="00FA03BF"/>
    <w:rsid w:val="00FB08AC"/>
    <w:rsid w:val="00FC7551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55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C27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3A72E4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7582"/>
    <w:rPr>
      <w:color w:val="605E5C"/>
      <w:shd w:val="clear" w:color="auto" w:fill="E1DFDD"/>
    </w:rPr>
  </w:style>
  <w:style w:type="paragraph" w:customStyle="1" w:styleId="CaseCaption">
    <w:name w:val="Case Caption"/>
    <w:basedOn w:val="Normal"/>
    <w:link w:val="CaseCaptionChar"/>
    <w:qFormat/>
    <w:rsid w:val="002E4B2B"/>
    <w:pPr>
      <w:keepNext/>
      <w:jc w:val="center"/>
      <w:outlineLvl w:val="3"/>
    </w:pPr>
    <w:rPr>
      <w:b/>
      <w:caps/>
      <w:szCs w:val="24"/>
    </w:rPr>
  </w:style>
  <w:style w:type="character" w:customStyle="1" w:styleId="CaseCaptionChar">
    <w:name w:val="Case Caption Char"/>
    <w:link w:val="CaseCaption"/>
    <w:rsid w:val="002E4B2B"/>
    <w:rPr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0F85E-DD7F-4053-BD45-72ABB3E26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2024-11-20T14:07:00Z</dcterms:created>
  <dcterms:modified xsi:type="dcterms:W3CDTF">2024-11-20T14:07:00Z</dcterms:modified>
</cp:coreProperties>
</file>